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1E" w:rsidRPr="00BD081F" w:rsidRDefault="005F7F1E" w:rsidP="00A9453E">
      <w:pPr>
        <w:autoSpaceDE w:val="0"/>
        <w:autoSpaceDN w:val="0"/>
        <w:adjustRightInd w:val="0"/>
        <w:spacing w:line="240" w:lineRule="auto"/>
        <w:rPr>
          <w:rFonts w:ascii="Times New Roman" w:hAnsi="Times New Roman"/>
          <w:color w:val="3366FF"/>
          <w:sz w:val="24"/>
          <w:szCs w:val="24"/>
        </w:rPr>
      </w:pPr>
    </w:p>
    <w:p w:rsidR="005F7F1E" w:rsidRPr="00BD081F" w:rsidRDefault="005F7F1E" w:rsidP="00F03222">
      <w:pPr>
        <w:pStyle w:val="Default"/>
        <w:ind w:firstLine="720"/>
        <w:jc w:val="center"/>
        <w:rPr>
          <w:b/>
          <w:lang w:val="ro-RO"/>
        </w:rPr>
      </w:pPr>
      <w:r w:rsidRPr="00BD081F">
        <w:rPr>
          <w:b/>
          <w:lang w:val="ro-RO"/>
        </w:rPr>
        <w:t xml:space="preserve">PREVEDERI LEGALE </w:t>
      </w:r>
    </w:p>
    <w:p w:rsidR="005F7F1E" w:rsidRPr="00BD081F" w:rsidRDefault="005F7F1E" w:rsidP="00F03222">
      <w:pPr>
        <w:pStyle w:val="Default"/>
        <w:ind w:firstLine="720"/>
        <w:jc w:val="center"/>
        <w:rPr>
          <w:b/>
          <w:caps/>
          <w:lang w:val="ro-RO"/>
        </w:rPr>
      </w:pPr>
      <w:r w:rsidRPr="00BD081F">
        <w:rPr>
          <w:b/>
          <w:caps/>
          <w:lang w:val="ro-RO"/>
        </w:rPr>
        <w:t>A.Pretransferul consimţit între unităţile de învăţământ preuniversitar,</w:t>
      </w:r>
    </w:p>
    <w:p w:rsidR="005F7F1E" w:rsidRPr="00BD081F" w:rsidRDefault="005F7F1E" w:rsidP="00F03222">
      <w:pPr>
        <w:pStyle w:val="Default"/>
        <w:ind w:firstLine="720"/>
        <w:jc w:val="center"/>
        <w:rPr>
          <w:b/>
          <w:caps/>
          <w:lang w:val="ro-RO"/>
        </w:rPr>
      </w:pPr>
      <w:r w:rsidRPr="00BD081F">
        <w:rPr>
          <w:b/>
          <w:caps/>
          <w:lang w:val="ro-RO"/>
        </w:rPr>
        <w:t xml:space="preserve"> la cerere, al personalului didactic titular, pe posturi didactice/catedre vacante propuse pentru pretransfer şi pe posturile didactice/catedrele care se pot vacanta în etapa de pretransfer-2015</w:t>
      </w:r>
    </w:p>
    <w:p w:rsidR="005F7F1E" w:rsidRPr="00BD081F" w:rsidRDefault="005F7F1E" w:rsidP="00F03222">
      <w:pPr>
        <w:pStyle w:val="Default"/>
        <w:ind w:firstLine="720"/>
        <w:jc w:val="center"/>
        <w:rPr>
          <w:b/>
          <w:caps/>
          <w:lang w:val="ro-RO"/>
        </w:rPr>
      </w:pPr>
    </w:p>
    <w:p w:rsidR="005F7F1E" w:rsidRPr="00BD081F" w:rsidRDefault="005F7F1E" w:rsidP="00F03222">
      <w:pPr>
        <w:pStyle w:val="Default"/>
        <w:ind w:firstLine="720"/>
        <w:jc w:val="center"/>
        <w:rPr>
          <w:b/>
          <w:caps/>
          <w:lang w:val="ro-RO"/>
        </w:rPr>
      </w:pPr>
      <w:r w:rsidRPr="00BD081F">
        <w:rPr>
          <w:b/>
          <w:caps/>
          <w:lang w:val="ro-RO"/>
        </w:rPr>
        <w:t xml:space="preserve">B.Pretransferul personalului didactic titular prin schimb de posturi/catedre prin consimţământ scris </w:t>
      </w:r>
    </w:p>
    <w:p w:rsidR="005F7F1E" w:rsidRPr="00BD081F" w:rsidRDefault="005F7F1E" w:rsidP="00F03222">
      <w:pPr>
        <w:pStyle w:val="Default"/>
        <w:ind w:firstLine="720"/>
        <w:jc w:val="center"/>
        <w:rPr>
          <w:b/>
          <w:caps/>
          <w:lang w:val="ro-RO"/>
        </w:rPr>
      </w:pPr>
    </w:p>
    <w:p w:rsidR="005F7F1E" w:rsidRPr="00BD081F" w:rsidRDefault="005F7F1E" w:rsidP="00F03222">
      <w:pPr>
        <w:pStyle w:val="Default"/>
        <w:ind w:firstLine="720"/>
        <w:jc w:val="center"/>
        <w:rPr>
          <w:b/>
          <w:lang w:val="ro-RO"/>
        </w:rPr>
      </w:pPr>
    </w:p>
    <w:p w:rsidR="005F7F1E" w:rsidRPr="00BD081F" w:rsidRDefault="005F7F1E" w:rsidP="00A9453E">
      <w:pPr>
        <w:pStyle w:val="Default"/>
        <w:ind w:firstLine="720"/>
        <w:jc w:val="both"/>
        <w:rPr>
          <w:lang w:val="ro-RO"/>
        </w:rPr>
      </w:pPr>
    </w:p>
    <w:p w:rsidR="005F7F1E" w:rsidRPr="00BD081F" w:rsidRDefault="005F7F1E" w:rsidP="00A9453E">
      <w:pPr>
        <w:pStyle w:val="Default"/>
        <w:ind w:firstLine="720"/>
        <w:jc w:val="both"/>
        <w:rPr>
          <w:b/>
          <w:lang w:val="ro-RO"/>
        </w:rPr>
      </w:pPr>
      <w:r w:rsidRPr="00BD081F">
        <w:rPr>
          <w:b/>
          <w:lang w:val="ro-RO"/>
        </w:rPr>
        <w:t>Metodologia-cadru privind mobilitatea personalului didactic din învățământul preuniversitar în anul școlar 2015-2016, aprobată prin OMEN nr. 4895/2014, cu modificarile și completările ulterioare</w:t>
      </w:r>
    </w:p>
    <w:p w:rsidR="005F7F1E" w:rsidRPr="00BD081F" w:rsidRDefault="005F7F1E" w:rsidP="00027700">
      <w:pPr>
        <w:pStyle w:val="Default"/>
        <w:ind w:firstLine="567"/>
        <w:jc w:val="both"/>
        <w:rPr>
          <w:i/>
          <w:spacing w:val="-10"/>
          <w:sz w:val="22"/>
          <w:szCs w:val="22"/>
          <w:lang w:val="ro-RO"/>
        </w:rPr>
      </w:pPr>
      <w:r w:rsidRPr="00BD081F">
        <w:rPr>
          <w:i/>
          <w:spacing w:val="-10"/>
          <w:sz w:val="22"/>
          <w:szCs w:val="22"/>
          <w:lang w:val="ro-RO"/>
        </w:rPr>
        <w:t>Art. 1 (3) Prin localitate, în sensul prezentei Metodologii, se înţelege: comună, oraş, municipiu.</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 xml:space="preserve">Art. 31 (7) La etapele de ocupare a posturilor didactice/catedrelor vacante/rezervate prin completarea normei didactice pe perioadă determinată/nedeterminată/transfer pentru soluţionarea restrângerii de activitate/pretransfer consimţit între unităţile de învăţământ/detaşare, organizate în baza prevederilor Legii nr. 1/2011 cu modificările şi completările ulterioare şi prezentei Metodologii, pot participa: </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 xml:space="preserve">a) cadre didactice titulare în învățământul preuniversitar de stat; </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b) cadrele didactice titulare în unităţi de învăţământ preuniversitar particulare acreditate în baza concursului naţional de ocupare a posturilor didactice/catedrelor vacante în învățământul preuniversitar de stat sau a concursului organizat la nivelul unităţilor de învăţământ preuniversitar de stat/grupurilor de unități de învățământ preuniversitar de stat pentru ocuparea posturilor didactice/catedrelor vacante;</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 xml:space="preserve">c) cadre didactice titulare transferate/pretransferate din învățământul preuniversitar de stat, în unități de învățământ preuniversitar particular acreditate/autorizate, prin transfer pentru restrângere de activitate/pretransfer; </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d) cadre didactice titulare în unități de învățământ preuniversitar particular acreditate în baza concursului organizat conform Metodologiei de organizare şi desfăşurare a concursului pentru ocuparea posturilor/catedrelor didactice vacante în unităţile de învăţământ particular din învăţământul preuniversitar aprobată prin ordinul ministrului educaţiei, cercetării, tineretului şi sportului nr. 5625/2012 și care au obținut nota/media de cel puţin 7 (şapte) la un concurs național unic de titularizare în învățământul preuniversitar de stat în ultimii 6 (şase) ani.</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 xml:space="preserve">e) cadrele didactice titulare transferate din învăţământul preuniversitar de stat conform Ordonanţei de urgenţă a Guvernului nr. 26/1997 privind protecţia copilului aflat în dificultate, aprobată cu modificări prin Legea nr. 108/1998, care funcţionează în structurile specializate din subordinea direcţiilor generale pentru asistenţă socială şi protecţia copilului. </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 xml:space="preserve">(8) Absolvenţii cu diplomă ai învăţământului superior cu specializarea în profilul tehnic, silvic, economic sau agricol, titulari pe catedre de educaţie tehnologică, pot ocupa în etapele de completare a normei didactice/pretransfer consimţit între unităţi de învăţământ/transferare pentru restrângere de activitate/detaşare în interesul învăţământului/detaşare la cerere prin concurs specific catedre de educaţie tehnologică sau catedre constituite din discipline pe care le pot preda conform specializărilor înscrise pe diplomele de licenţă/absolvire prin studii, în concordanţă cu Centralizatorul, cu îndeplinirea condiţiilor de pregătire psihopedagogică prevăzute la art. 3 alin. (2) şi (3) ori a îndeplinirii cerinţei prevăzute la art. 3 alin. (1). Cadrele didactice titulare în învăţământul special pot ocupa în etapele de completare a normei didactice/transferare pentru restrângere de activitate/pretransfer consimţit între unităţi de învăţământ/detaşare în interesul învăţământului/detaşare la cerere prin concurs specific posturi didactice/catedre similare din învăţământul special conform documentului de numire/transfer/repartizare. </w:t>
      </w:r>
    </w:p>
    <w:p w:rsidR="005F7F1E" w:rsidRPr="00BD081F" w:rsidRDefault="005F7F1E" w:rsidP="00F03222">
      <w:pPr>
        <w:pStyle w:val="Default"/>
        <w:ind w:firstLine="567"/>
        <w:jc w:val="both"/>
        <w:rPr>
          <w:i/>
          <w:spacing w:val="-10"/>
          <w:sz w:val="22"/>
          <w:szCs w:val="22"/>
          <w:lang w:val="ro-RO"/>
        </w:rPr>
      </w:pPr>
      <w:r w:rsidRPr="00BD081F">
        <w:rPr>
          <w:i/>
          <w:spacing w:val="-10"/>
          <w:sz w:val="22"/>
          <w:szCs w:val="22"/>
          <w:lang w:val="ro-RO"/>
        </w:rPr>
        <w:t xml:space="preserve"> (10) La etapele de ocupare a posturilor didactice/catedrelor vacante/rezervate prin transfer pentru soluționarea restrângerii de activitate/pretransfer consimţit între unităţile de învăţământ/detașare în interesul învățământului sau la cerere, organizate în baza prevederilor Legii nr. 1/2011 cu modificările și completările ulterioare și prezentei Metodologii, pot participa și cadrele didactice debutante din învățământul de stat și particular acreditat, în condiţiile alin. (7) lit. b) sau d), care nu au dobândit definitivarea în învăţământ, repartizate pe posturi didactice/catedre vacante publicate pentru angajare nedeterminată, începând cu 1 septembrie 2012, înscrise la examenul național pentru obținerea definitivării în învățământ, sesiunea 2015. Deciziile de repartizare pe posturi didactice/catedre pentru aceste cadre didactice debutante se emit, numai în situația în care acestea promovează examenul național de definitivare în învățământ, după validarea rezultatelor examenului național de definitivare în învățământ prin ordin al ministrului educației naționale și comunicarea acestuia inspectoratelor școlare. Posturile didactice/catedrele ale acestor cadre didactice se vacantează după validarea rezultatelor examenului național de definitivare în învățământ prin ordin al ministrului educației naționale și comunicarea acestuia inspectoratelor școlare. În situația în care cadrele didactice debutante repartizate pe posturi didactice/catedre vacante publicate pentru angajare pe perioadă nedeterminată, începând cu 1 septembrie 2012, înscrise la examenul național pentru obținerea definitivării în învățământ, sesiunea 2015, nu promovează examenul național de definitivare în învățământ, acestea rămân angajate cu contract individual de muncă pe perioadă determinată în unitățile de învățământ în care au fost repartizate.</w:t>
      </w:r>
    </w:p>
    <w:p w:rsidR="005F7F1E" w:rsidRPr="00BD081F" w:rsidRDefault="005F7F1E" w:rsidP="00F03222">
      <w:pPr>
        <w:pStyle w:val="Default"/>
        <w:ind w:firstLine="567"/>
        <w:jc w:val="both"/>
        <w:rPr>
          <w:spacing w:val="-10"/>
          <w:sz w:val="22"/>
          <w:szCs w:val="22"/>
          <w:lang w:val="ro-RO" w:eastAsia="ro-RO"/>
        </w:rPr>
      </w:pP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Art. 51 (1) La etapa de pretransfer participă cadrele didactice titulare prevăzute la art. 31 alin. (7) și (8), precum și cadrele didactice prevăzute la art. 31 alin. (10), la cererea acestora, prin pretransfer consimțit între unitățile de învățământ preuniversitar în aceeaşi localitate, în localitatea de domiciliu, conform art. 1 alin. (3) sau pentru apropiere de domiciliu.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(2) Pretransferul consimțit între unitățile de învățământ preuniversitar a personalului didactic titular se poate realiza din mediul rural în mediul urban numai dacă persoana respectivă a obținut nota/media minimă 7 (șapte) la concursul de ocupare a posturilor didactice/catedrelor vacante în baza căruia s-a transferat/titularizat în învățământul preuniversitar sau dacă a avut media minimă 7 (șapte) la repartiția guvernamentală </w:t>
      </w:r>
      <w:r w:rsidRPr="00BD081F">
        <w:rPr>
          <w:spacing w:val="-10"/>
          <w:sz w:val="22"/>
          <w:szCs w:val="22"/>
          <w:lang w:val="ro-RO"/>
        </w:rPr>
        <w:t xml:space="preserve">în învățământul preuniversitar </w:t>
      </w:r>
      <w:r w:rsidRPr="00BD081F">
        <w:rPr>
          <w:spacing w:val="-10"/>
          <w:sz w:val="22"/>
          <w:szCs w:val="22"/>
          <w:lang w:val="ro-RO" w:eastAsia="ro-RO"/>
        </w:rPr>
        <w:t>ori dacă a obținut cel puțin nota/media 7 (șapte) la un concurs de titularizare în învățământul preuniversitar de stat în ultimii 6 ani, iar ulterior nu a obținut note sub 5 (cinci) la proba scrisă în cadrul următoarelor concursuri de titularizare în învățământul preuniversitar de stat, aflându-se într-una dintre următoarele situații:</w:t>
      </w:r>
    </w:p>
    <w:p w:rsidR="005F7F1E" w:rsidRPr="00BD081F" w:rsidRDefault="005F7F1E" w:rsidP="00F03222">
      <w:pPr>
        <w:pStyle w:val="Default"/>
        <w:numPr>
          <w:ilvl w:val="0"/>
          <w:numId w:val="7"/>
        </w:numPr>
        <w:tabs>
          <w:tab w:val="left" w:pos="851"/>
        </w:tabs>
        <w:ind w:left="0" w:firstLine="567"/>
        <w:jc w:val="both"/>
        <w:rPr>
          <w:spacing w:val="-10"/>
          <w:sz w:val="22"/>
          <w:szCs w:val="22"/>
          <w:lang w:val="ro-RO"/>
        </w:rPr>
      </w:pPr>
      <w:r w:rsidRPr="00BD081F">
        <w:rPr>
          <w:spacing w:val="-10"/>
          <w:sz w:val="22"/>
          <w:szCs w:val="22"/>
          <w:lang w:val="ro-RO"/>
        </w:rPr>
        <w:t>a obținut o notă de minimum 7 (șapte) la unul dintre concursurile de titularizare în învățământul preuniversitar de stat anterioare din sesiunile 2009-2011, iar ulterior, după obținerea ultimei note de cel puțin 7 (șapte), nu a obținut note sub 5 (cinci) la proba scrisă în cadrul următoarelor concursuri de titularizare în învățământul preuniversitar de stat;</w:t>
      </w:r>
    </w:p>
    <w:p w:rsidR="005F7F1E" w:rsidRPr="00BD081F" w:rsidRDefault="005F7F1E" w:rsidP="00F03222">
      <w:pPr>
        <w:pStyle w:val="Default"/>
        <w:numPr>
          <w:ilvl w:val="0"/>
          <w:numId w:val="7"/>
        </w:numPr>
        <w:tabs>
          <w:tab w:val="left" w:pos="851"/>
        </w:tabs>
        <w:ind w:left="0" w:firstLine="567"/>
        <w:jc w:val="both"/>
        <w:rPr>
          <w:spacing w:val="-10"/>
          <w:sz w:val="22"/>
          <w:szCs w:val="22"/>
          <w:lang w:val="ro-RO"/>
        </w:rPr>
      </w:pPr>
      <w:r w:rsidRPr="00BD081F">
        <w:rPr>
          <w:spacing w:val="-10"/>
          <w:sz w:val="22"/>
          <w:szCs w:val="22"/>
          <w:lang w:val="ro-RO"/>
        </w:rPr>
        <w:t>a obținut cel puțin nota 7 (șapte) atât la proba scrisă, cât și la proba practică/orală sau inspecția specială la clasă la concursul de titularizare în învățământul preuniversitar de stat sesiunea 2012/cel puțin media 7 (șapte) la inspecțiile la clasă în cadrul examenului național de definitivare în învățământ, sesiunea 2012, iar ulterior nu a obținut note sub 5 (cinci) la proba scrisă în cadrul următoarelor concursuri de titularizare în învățământul preuniversitar de stat;</w:t>
      </w:r>
    </w:p>
    <w:p w:rsidR="005F7F1E" w:rsidRPr="00BD081F" w:rsidRDefault="005F7F1E" w:rsidP="00F03222">
      <w:pPr>
        <w:pStyle w:val="Default"/>
        <w:numPr>
          <w:ilvl w:val="0"/>
          <w:numId w:val="7"/>
        </w:numPr>
        <w:tabs>
          <w:tab w:val="left" w:pos="851"/>
        </w:tabs>
        <w:ind w:left="0" w:firstLine="567"/>
        <w:jc w:val="both"/>
        <w:rPr>
          <w:spacing w:val="-10"/>
          <w:sz w:val="22"/>
          <w:szCs w:val="22"/>
          <w:lang w:val="ro-RO"/>
        </w:rPr>
      </w:pPr>
      <w:r w:rsidRPr="00BD081F">
        <w:rPr>
          <w:spacing w:val="-10"/>
          <w:sz w:val="22"/>
          <w:szCs w:val="22"/>
          <w:lang w:val="ro-RO"/>
        </w:rPr>
        <w:t>a obținut cel puțin nota 7 (șapte) atât la proba scrisă, cât și la proba practică/orală sau inspecția specială la clasă la concursul de titularizare în învățământul preuniversitar de stat sesiunea 2013/cel puțin media 8 (opt) la inspecțiile la clasă în cadrul examenului național de definitivare în învățământ, sesiunea 2013, iar ulterior nu a obținut notă sub 5 (cinci) la proba scrisă în cadrul următorului concurs de titularizare în învățământul preuniversitar de stat;</w:t>
      </w:r>
    </w:p>
    <w:p w:rsidR="005F7F1E" w:rsidRPr="00BD081F" w:rsidRDefault="005F7F1E" w:rsidP="00F03222">
      <w:pPr>
        <w:pStyle w:val="Default"/>
        <w:numPr>
          <w:ilvl w:val="0"/>
          <w:numId w:val="7"/>
        </w:numPr>
        <w:tabs>
          <w:tab w:val="left" w:pos="851"/>
        </w:tabs>
        <w:ind w:left="0" w:firstLine="567"/>
        <w:jc w:val="both"/>
        <w:rPr>
          <w:spacing w:val="-10"/>
          <w:sz w:val="22"/>
          <w:szCs w:val="22"/>
          <w:lang w:val="ro-RO"/>
        </w:rPr>
      </w:pPr>
      <w:r w:rsidRPr="00BD081F">
        <w:rPr>
          <w:spacing w:val="-10"/>
          <w:sz w:val="22"/>
          <w:szCs w:val="22"/>
          <w:lang w:val="ro-RO"/>
        </w:rPr>
        <w:t>a obținut cel puțin nota 7 (șapte) atât la proba scrisă, cât și la proba practică/orală sau inspecția specială la clasă la concursul de titularizare în învățământul preuniversitar de stat sesiunea 2014/cel puțin media 8 (opt) la inspecțiile la clasă în cadrul examenului național de definitivare în învățământ, sesiunea 2014.</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(3) La acordarea pretransferului consimţit între unităţile de învăţământ preuniversitar se au în vedere apropierea de domiciliu şi principiile fundamentale prevăzute la art. 3 din Legea </w:t>
      </w:r>
      <w:hyperlink r:id="rId5" w:history="1">
        <w:r w:rsidRPr="00BD081F">
          <w:rPr>
            <w:spacing w:val="-10"/>
            <w:sz w:val="22"/>
            <w:szCs w:val="22"/>
            <w:lang w:val="ro-RO" w:eastAsia="ro-RO"/>
          </w:rPr>
          <w:t>nr. 53/2003</w:t>
        </w:r>
      </w:hyperlink>
      <w:r w:rsidRPr="00BD081F">
        <w:rPr>
          <w:spacing w:val="-10"/>
          <w:sz w:val="22"/>
          <w:szCs w:val="22"/>
          <w:lang w:val="ro-RO" w:eastAsia="ro-RO"/>
        </w:rPr>
        <w:t>, republicată, cu modificările şi completările ulterioare.</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(4) Cadrele didactice titulare aflate în restrângere de activitate începând cu 1 septembrie 2015, a căror restrângere de activitate a fost soluţionată în etapa de soluționare a restrângerilor de activitate pot participa şi la etapa de pretransfer consimţit între unităţile de învăţământ, conform prezentei Metodologii.</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(5) Cadrul didactic titular în unităţi de învăţământ aflate în localitatea de domiciliu, conform art. 1 alin. (3), poate participa la etapa de pretransfer consimțit între unitățile de învățământ preuniversitar numai în aceeaşi localitate.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Art. 52 (1) Pentru pretransferul consimţit între unităţile de învăţământ, în aceeaşi localitate, în localitatea de domiciliu sau pentru apropiere de domiciliu, personalul didactic titular în învăţământul preuniversitar depune în perioadele prevăzute în Calendar, la unitatea/unităţile de învăţământ în care solicită pretransferul consimţit între unităţile de învăţământ preuniversitar, o cerere-tip, conform anexei nr. 14 şi la inspectoratul şcolar în a cărui rază teritorială îşi are sediul unitatea de învăţământ la care se solicită pretransferul, prin accesarea unei aplicaţii special concepută în acest sens, aplicaţie care îi va permite vizualizarea în timp real a tuturor posturilor didactice/catedrelor vacante, respectiv a celor care se pot vacanta pe parcursul derulării etapei de pretransfer. Cadrele didactice care solicită pretransferul consimţit între unităţile de învăţământ preuniversitar pe posturi în centre şi cabinete de asistenţă psihopedagogică depun, în perioadele prevăzute în Calendar, cereri la CMBRAE/CJRAE în cadrul căruia este normat postul didactic respectiv şi la inspectoratul şcolar. Cererea este însoţită de documentele menţionate în aceasta, de acordul pentru pretransfer consimţit între unităţile de învăţământ preuniversitar şi de aprecierea sintetică a consiliului/consiliilor de administraţie al/ale unităţii/unităţilor de învăţământ/CMBRAE/CJRAE la care este titular. Cadrul didactic titular care solicită soluţionarea cererii de pretransfer consimţit între unităţi de învăţământ în unităţi de învăţământ din alte judeţe anexează la cererea de înscriere adeverinţa eliberată de inspectoratul şcolar, în a cărui rază teritorială este titular, din care să rezulte că cererea de pretransfer în alt judeţ a solicitantului a fost luată în evidenţă. Un cadru didactic titular în învăţământul preuniversitar se poate înscrie la etapa de pretransfer consimţit între unităţile de învăţământ numai într-un singur judeţ sau numai în municipiul Bucureşti. Cererile se depun mai întâi la inspectoratul şcolar şi apoi la unităţile de învăţământ, conform Calendarului.</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(2) </w:t>
      </w:r>
      <w:r w:rsidRPr="00BD081F">
        <w:rPr>
          <w:spacing w:val="-10"/>
          <w:sz w:val="22"/>
          <w:szCs w:val="22"/>
          <w:lang w:val="ro-RO"/>
        </w:rPr>
        <w:t xml:space="preserve">Pretransferul consimţit între unităţile de învăţământ a personalului didactic titular se realizează pe posturi didactice/catedre vacante în unităţi de învăţământ, în aceeaşi funcţie didactică sau într-o altă funcţie didactică, cu respectarea prevederilor prezentei Metodologii, potrivit specializărilor dobândite prin studii în concordanţă cu Centralizatorul şi prevederile art. 31 alin. (8). </w:t>
      </w:r>
      <w:r w:rsidRPr="00BD081F">
        <w:rPr>
          <w:spacing w:val="-10"/>
          <w:sz w:val="22"/>
          <w:szCs w:val="22"/>
          <w:lang w:val="ro-RO" w:eastAsia="ro-RO"/>
        </w:rPr>
        <w:t xml:space="preserve">Cadrul didactic titular într-o unitate de învăţământ preuniversitar, care a dobândit prin studii două sau mai multe specializări, poate solicita, în etapa de pretransfer consimţit între unităţile de învăţământ, ocuparea unui/unei post didactic/catedre vacant(e) sau trecerea într-o altă funcţie didactică, în concordanţă cu specializările dobândite prin studii, conform Centralizatorului, în aceeaşi unitate de învăţământ sau în alte unităţi de învăţământ, cu acordul consiliilor de administraţie ale unităţilor de învăţământ respective.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Art. 53 (1) În etapa de pretransfer consimţit între unităţile de învăţământ, cadrele didactice pot ocupa catedre vacante constituite în unităţi de învăţământ, indiferent de viabilitatea acestora, inclusiv posturi didactice/catedre care se pot vacanta în etapa de pretransfer consimțit între unitățile de învățământ preuniversitar, în condiţiile prevăzute de prezenta Metodologie. În structura catedrelor vacante pentru pretransfer consimțit între unitățile de învățământ preuniversitar nu se includ ore din cadrul stagiilor de pregătire practică pentru dobândirea calificării profesionale de nivel 2, ore din disciplinele fundamentale de specialitate care se predau la clasele a IX-a şi a X-a cu profil de arte plastice, decorative, ambientale, arhitectură şi design şi nici orele vacante de la clasele/grupele de elevi cu frecvenţă redusă. În structura catedrelor vacante pentru pretransfer consimțit între unitățile de învățământ preuniversitar pot fi incluse cel mult 4 (patru) ore opţionale. Cadrele didactice titulare într-o singură unitate de învăţământ nu pot solicita pretransferul consimțit între unitățile de învățământ preuniversitar pe o catedră în componența căreia intră și ore din propria normă. Cadrele didactice titulare în două sau mai multe unități de învăţământ pot solicita pretransferul pe o catedră în componența căreia intră și orele din propria normă, la una din unitățile la care este titular, de regulă, în mediul rural, dacă se justifică apropierea de domiciliu. Cadrele didactice titulare aflate în restrângere de activitate începând cu 1 septembrie 2015, a căror restrângere de activitate a fost soluţionată în etapa de soluționare a restrângerilor de activitate care participă şi la etapa de pretransfer consimţit între unităţile de învăţământ nu pot solicita pretransferul pe o catedră în componența căreia intră și ore din catedra pe care a fost soluţionată restrângerea de activitate. Profesorii consilieri în centre și cabinete de asistență psihopedagogică se vor adresa CMBRAE/CJRAE în cadrul căruia este normat postul didactic respectiv.</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(2) În etapa de pretransfer consimţit între unităţile de învăţământ nu pot fi ocupate:</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a) posturile didactice/catedrele cadrelor didactice debutante prevăzute la art. 31 alin. (10), care participă la etapa de pretransfer consimţit între unităţile de învăţământ;</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b) posturile didactice/catedrele care se vacantează pe parcursul derulării pretransferului pe care pot reveni cadrele didactice titulare detaşate în interesul învăţământului pentru nesoluţionarea restrângerii de activitate, conform art. 22 alin. (3) şi cadrele didactice transferate pentru restrângere de activitate conform art. 41.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c) posturile didactice/catedrele care se vacantează pe parcursul derulării pretransferului şi pe care pot reveni cadrele didactice pentru care s-a completat norma didactică, potrivit prevederilor art. 33 alin. (10);</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d) catedrele complete şi incomplete solicitate pentru întregirea normei didactice, pe care nu s-au soluţionat întregirile de normă didactică potrivit prevederilor art. 24 alin. (6);</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e) posturile didactice/catedrele care se vacantează pe parcursul derulării pretransferului pe care se pot realiza întregiri de normă didactică pentru cadre didactice titulare începând cu anul şcolar 2016-2017.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 (3) În vederea informării cadrelor didactice, care doresc să se înscrie la etapa de pretransfer consimțit între unitățile de învățământ, cu privire la posturile didactice/catedrele care se pot vacanta pe parcursul acestei etape, datele din cererea de înscriere a cadrelor didactice participante la etapa de pretransfer consimțit între unitățile de învățământ se înregistrează în sistemul informatizat pe parcursul perioadei de înscriere la această etapă, conform Calendarului. Pe pagina web a inspectoratelor școlare se afișează lista cadrelor didactice înscrise la etapa de pretransfer consimțit între unitățile de învățământ, cu precizarea unităților de învățământ la care sunt titulare aceste cadre didactice și a posturilor didactice/catedrelor pe care sunt titulare aceste cadre didactice, conform datelor înregistrate în sistemul informatizat.</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(4) </w:t>
      </w:r>
      <w:r w:rsidRPr="00BD081F">
        <w:rPr>
          <w:spacing w:val="-10"/>
          <w:sz w:val="22"/>
          <w:szCs w:val="22"/>
          <w:lang w:val="ro-RO"/>
        </w:rPr>
        <w:t>P</w:t>
      </w:r>
      <w:r w:rsidRPr="00BD081F">
        <w:rPr>
          <w:spacing w:val="-10"/>
          <w:sz w:val="22"/>
          <w:szCs w:val="22"/>
          <w:lang w:val="ro-RO" w:eastAsia="ro-RO"/>
        </w:rPr>
        <w:t>osturile didactice/catedrele care se vacantează pe parcursul etapei pretransfer consimțit între unitățile de învățământ care intră sub incidența alin. (2) lit. e) pot fi ocupate numai pe perioadă determinată de cel mult un an şcolar, prin</w:t>
      </w:r>
      <w:r w:rsidRPr="00BD081F">
        <w:rPr>
          <w:spacing w:val="-10"/>
          <w:sz w:val="22"/>
          <w:szCs w:val="22"/>
          <w:lang w:val="ro-RO"/>
        </w:rPr>
        <w:t xml:space="preserve"> reîncadrarea unui cadru didactic pensionat care a avut calitatea de titular în învăţământul preuniversitar, prin concurs, prin detaşare sau în regim de plata cu ora.</w:t>
      </w:r>
      <w:r w:rsidRPr="00BD081F">
        <w:rPr>
          <w:spacing w:val="-10"/>
          <w:sz w:val="22"/>
          <w:szCs w:val="22"/>
          <w:lang w:val="ro-RO" w:eastAsia="ro-RO"/>
        </w:rPr>
        <w:t xml:space="preserve">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Art. 54 (1) Comisia judeţeană/municipiului Bucureşti de mobilitate a personalului didactic din învăţământul preuniversitar verifică dosarele depuse, </w:t>
      </w:r>
      <w:r w:rsidRPr="00BD081F">
        <w:rPr>
          <w:spacing w:val="-10"/>
          <w:sz w:val="22"/>
          <w:szCs w:val="22"/>
          <w:lang w:val="ro-RO"/>
        </w:rPr>
        <w:t>îndeplinirea condiţiilor pentru pretransfer,</w:t>
      </w:r>
      <w:r w:rsidRPr="00BD081F">
        <w:rPr>
          <w:spacing w:val="-10"/>
          <w:sz w:val="22"/>
          <w:szCs w:val="22"/>
          <w:lang w:val="ro-RO" w:eastAsia="ro-RO"/>
        </w:rPr>
        <w:t xml:space="preserve"> evaluează dosarele şi afişează punctajele stabilite, potrivit anexei nr. 2, la sediul inspectoratului şcolar şi pe pagina web a inspectoratului şcolar, pentru cadrele didactice care îndeplinesc condiţiile de pretransfer.</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(2) Eventualele contestaţii la punctajele stabilite de comisia judeţeană/municipiului Bucureşti de mobilitate a personalului didactic din învăţământul preuniversitar se depun, în scris, la inspectoratul școlar și se soluţionează în consiliul de administraţie al inspectoratului şcolar. Contestaţia reprezintă plângerea prealabilă reglementată de art. 7 din Legea nr. 554/2004, cu modificările şi completările ulterioare. Punctajele finale stabilite după soluţionarea contestaţiilor se afişează la sediul inspectoratului şcolar şi pe pagina web a inspectoratului şcolar. Hotărârea consiliului de administraţie al inspectoratului şcolar, prin care au fost soluționate contestațiile  este definitivă şi poate fi atacată numai la instanţa de contencios administrativ.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(3) Comisia de mobilitate constituită la nivelul unităţii de învăţământ la care se solicită pretransferul, prin decizia directorului unităţii de învăţământ </w:t>
      </w:r>
      <w:r w:rsidRPr="00BD081F">
        <w:rPr>
          <w:spacing w:val="-10"/>
          <w:sz w:val="22"/>
          <w:szCs w:val="22"/>
          <w:lang w:val="ro-RO"/>
        </w:rPr>
        <w:t xml:space="preserve">verifică dosarele şi îndeplinirea condiţiilor specifice pentru ocuparea posturilor didactice/catedrelor vacante, în situaţia în care unitatea de învăţământ a stabilit astfel de condiţii, avizate inspectoratului şcolar. În situaţia în care departajarea cadrelor didactice nu se poate realiza în baza condiţiilor specifice pentru ocuparea posturilor didactice/catedrelor vacante şi două sau mai multe cadre didactice care îndeplinesc condiţiile specifice solicită acelaşi post didactic/catedră vacant(ă), precum şi în situaţia în care unitatea de învăţământ nu a stabilit condiţii specifice de ocupare a posturilor didactice/catedrelor vacante şi două sau mai multe cadre didactice solicită acelaşi post didactic/catedră vacant(ă), comisia de mobilitate constituită la nivelul unităţii de învăţământ </w:t>
      </w:r>
      <w:r w:rsidRPr="00BD081F">
        <w:rPr>
          <w:spacing w:val="-10"/>
          <w:sz w:val="22"/>
          <w:szCs w:val="22"/>
          <w:lang w:val="ro-RO" w:eastAsia="ro-RO"/>
        </w:rPr>
        <w:t xml:space="preserve">realizează ierarhizarea acestor cadre didactice conform criteriilor prevăzute la alin. (4), în ordinea descrescătoare a punctajelor finale stabilite la nivelul inspectoratului şcolar, potrivit anexei nr. 2. În situaţia punctajelor egale, pentru acelaşi criteriu, departajarea se realizează în baza criteriilor socioumanitare dovedite prin documente justificative. Din comisia de mobilitate constituită la nivelul unităţii de învăţământ nu pot face parte membri ai consiliului de administraţie din unitatea de învăţământ respectivă şi cadre didactice care solicită pretransferul în unitatea de învăţământ respectivă.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(4) La ierarhizarea cadrelor didactice, comisia constituită la nivelul unităţii de învăţământ trebuie să ţină seama dacă solicitantul îndeplineşte condiţiile pentru pretransfer prevăzute de prezenta Metodologie, cerinţele de studii conform Centralizatorului, iar în situaţiile în care este cazul, dacă deţine avizele şi atestatele necesare ocupării postului didactic/catedrei solicitat(e) sau dacă a promovat proba practică/orală în profilul postului didactic solicitat şi, în ordine, de următoarele criterii: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 xml:space="preserve">cadrul didactic este titular în specialitatea postului didactic/catedrei solicitat(e) în localitatea în care solicită postul didactic/catedra vacant(ă);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 xml:space="preserve">cadrul didactic este titular la o unitate de învăţământ/unităţi de învăţământ din altă localitate în specialitatea postului didactic/catedrei solicitat(e) şi are domiciliul în localitatea în care solicită postul didactic/catedra;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 xml:space="preserve">cadrul didactic este titular la o unitate de învăţământ/unităţi de învăţământ din altă localitate în specialitatea postului didactic/catedrei solicitat(e) şi are domiciliul într-o localitate apropiată de localitatea în care solicită postul didactic/catedra;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cadrul didactic este titular în altă specialitate decât cea a postului/catedrei solicitate</w:t>
      </w:r>
      <w:r w:rsidRPr="00BD081F">
        <w:rPr>
          <w:spacing w:val="-6"/>
          <w:sz w:val="22"/>
          <w:szCs w:val="22"/>
          <w:lang w:val="ro-RO" w:eastAsia="ro-RO"/>
        </w:rPr>
        <w:t xml:space="preserve"> </w:t>
      </w:r>
      <w:r w:rsidRPr="00BD081F">
        <w:rPr>
          <w:spacing w:val="-10"/>
          <w:sz w:val="22"/>
          <w:szCs w:val="22"/>
          <w:lang w:val="ro-RO" w:eastAsia="ro-RO"/>
        </w:rPr>
        <w:t xml:space="preserve">şi are şi domiciliul în aceeaşi localitate în care solicită postul didactic/catedra vacant(ă);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cadrul didactic este titular în altă specialitate decât cea a postului/catedrei solicitate</w:t>
      </w:r>
      <w:r w:rsidRPr="00BD081F">
        <w:rPr>
          <w:spacing w:val="-6"/>
          <w:sz w:val="22"/>
          <w:szCs w:val="22"/>
          <w:lang w:val="ro-RO" w:eastAsia="ro-RO"/>
        </w:rPr>
        <w:t xml:space="preserve"> </w:t>
      </w:r>
      <w:r w:rsidRPr="00BD081F">
        <w:rPr>
          <w:spacing w:val="-10"/>
          <w:sz w:val="22"/>
          <w:szCs w:val="22"/>
          <w:lang w:val="ro-RO" w:eastAsia="ro-RO"/>
        </w:rPr>
        <w:t xml:space="preserve">în localitatea în care solicită postul didactic/catedra vacant(ă) şi are domiciliul în altă localitate;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cadrul didactic este titular în altă specialitate decât cea a postului/catedrei solicitate</w:t>
      </w:r>
      <w:r w:rsidRPr="00BD081F">
        <w:rPr>
          <w:spacing w:val="-6"/>
          <w:sz w:val="22"/>
          <w:szCs w:val="22"/>
          <w:lang w:val="ro-RO" w:eastAsia="ro-RO"/>
        </w:rPr>
        <w:t xml:space="preserve"> </w:t>
      </w:r>
      <w:r w:rsidRPr="00BD081F">
        <w:rPr>
          <w:spacing w:val="-10"/>
          <w:sz w:val="22"/>
          <w:szCs w:val="22"/>
          <w:lang w:val="ro-RO" w:eastAsia="ro-RO"/>
        </w:rPr>
        <w:t xml:space="preserve">la o unitate de învăţământ/unităţi de învăţământ din altă localitate şi are domiciliul în localitatea în care solicită postul didactic/catedra; </w:t>
      </w:r>
    </w:p>
    <w:p w:rsidR="005F7F1E" w:rsidRPr="00BD081F" w:rsidRDefault="005F7F1E" w:rsidP="00F03222">
      <w:pPr>
        <w:pStyle w:val="Default"/>
        <w:numPr>
          <w:ilvl w:val="0"/>
          <w:numId w:val="8"/>
        </w:numPr>
        <w:tabs>
          <w:tab w:val="left" w:pos="851"/>
        </w:tabs>
        <w:ind w:left="0" w:firstLine="567"/>
        <w:jc w:val="both"/>
        <w:rPr>
          <w:spacing w:val="-10"/>
          <w:sz w:val="22"/>
          <w:szCs w:val="22"/>
          <w:lang w:val="ro-RO" w:eastAsia="ro-RO"/>
        </w:rPr>
      </w:pPr>
      <w:r w:rsidRPr="00BD081F">
        <w:rPr>
          <w:spacing w:val="-10"/>
          <w:sz w:val="22"/>
          <w:szCs w:val="22"/>
          <w:lang w:val="ro-RO" w:eastAsia="ro-RO"/>
        </w:rPr>
        <w:t>cadrul didactic este titular în altă specialitate decât cea a postului/catedrei solicitate</w:t>
      </w:r>
      <w:r w:rsidRPr="00BD081F">
        <w:rPr>
          <w:spacing w:val="-6"/>
          <w:sz w:val="22"/>
          <w:szCs w:val="22"/>
          <w:lang w:val="ro-RO" w:eastAsia="ro-RO"/>
        </w:rPr>
        <w:t xml:space="preserve"> </w:t>
      </w:r>
      <w:r w:rsidRPr="00BD081F">
        <w:rPr>
          <w:spacing w:val="-10"/>
          <w:sz w:val="22"/>
          <w:szCs w:val="22"/>
          <w:lang w:val="ro-RO" w:eastAsia="ro-RO"/>
        </w:rPr>
        <w:t xml:space="preserve">la o unitate de învăţământ/unităţi de învăţământ din altă localitate şi are domiciliul într-o localitate apropiată de localitatea în care solicită postul didactic/catedra.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(5) Cadrele didactice titulare în învăţământul preuniversitar fac dovada domiciliului până la data depunerii dosarelor, conform Calendarului, cu buletin, carte de identitate sau adeverinţă de identitate. Cadrele didactice titulare în învăţământul preuniversitar aflate în situaţia prevăzută la alin. (4) lit. c) şi g) nu sunt condiţionate de domiciliul în localitatea în care solicită pretransferul, dar trebuie să aibă domiciliul în judeţul în care solicită pretransferul. Cadrele didactice titulare în învăţământul preuniversitar într-un judeţ învecinat judeţului de domiciliu pot ocupa posturi didactice/catedre vacante prin pretransfer în judeţul în care sunt titulare, pentru apropiere de localitatea de domiciliu, dacă se justifică apropierea de domiciliu. La punctaj egal, dacă un post didactic este solicitat de două sau mai multe persoane, are prioritate cadrul didactic care este titular şi are domiciliul în judeţul în care solicită pretransferul.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(6) Cadrele didactice, care solicită pretransferul în municipiul Bucureşti, titulare în învăţământul preuniversitar în alte judeţe, fac dovada domiciliului în municipiul Bucureşti până la data depunerii dosarelor, conform Calendarului, cu buletin, carte de identitate sau adeverinţă de identitate. </w:t>
      </w:r>
    </w:p>
    <w:p w:rsidR="005F7F1E" w:rsidRPr="00BD081F" w:rsidRDefault="005F7F1E" w:rsidP="00F03222">
      <w:pPr>
        <w:pStyle w:val="Default"/>
        <w:ind w:firstLine="567"/>
        <w:jc w:val="both"/>
        <w:rPr>
          <w:b/>
          <w:color w:val="FF0000"/>
          <w:spacing w:val="-10"/>
          <w:sz w:val="22"/>
          <w:szCs w:val="22"/>
          <w:lang w:val="ro-RO" w:eastAsia="ro-RO"/>
        </w:rPr>
      </w:pPr>
      <w:r w:rsidRPr="00BD081F">
        <w:rPr>
          <w:spacing w:val="-10"/>
          <w:sz w:val="22"/>
          <w:szCs w:val="22"/>
          <w:lang w:val="ro-RO" w:eastAsia="ro-RO"/>
        </w:rPr>
        <w:t xml:space="preserve">(7) Lista cadrelor didactice ierarhizate de comisia de mobilitate constituită la nivelul unităţii de învăţământ este înaintată consiliului de administraţie al unităţii de învăţământ, prin raport scris, conform anexei nr. 18, care stabileşte lista finală a cadrelor didactice pentru care se acordă pretransferul consimţit între unităţi de învăţământ şi validează această listă.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(8) În baza validării făcute de consiliul de administraţie, directorul emite acorduri pentru posturile didactice vacante publicate/acorduri de principiu pentru posturile didactice/catedrele care se pot vacanta în etapa de pretransfer, precum şi acorduri de principiu pentru cadrele didactice situate pe locurile 2, 3, 4 şi 5, în ordinea ierarhizării, privind pretransferul cadrelor didactice în unitatea de învăţământ respectivă, în ipoteza că celelalte cadre didactice situate pe locurile anterioare nu optează în şedinţa publică pentru soluţionarea pretransferului în unitatea de învăţământ respectivă. Directorii unităţilor de învăţământ care au emis acorduri/acorduri de principiu pentru pretransfer consimţit între unităţile de învăţământ înştiinţează în scris inspectoratul şcolar, conform modelului prevăzut în anexa nr. 18.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(9) Contestaţiile la acordurile/acordurile de principiu pentru pretransferul consimţit între unităţile de învăţământ, emise de directorii unităţilor de învăţământ, se adresează, în scris,  comisiei judeţene/municipiului Bucureşti de mobilitate a personalului didactic din învăţământul preuniversitar.  Contestaţia reprezintă plângerea prealabilă reglementată de art. 7 din Legea nr. 554/2004 cu modificările şi completările ulterioare. În situaţia în care comisia judeţeană/municipiului Bucureşti de mobilitate a personalului didactic din învăţământul preuniversitar constată abateri de la prevederile prezentei Metodologii, într-o unitate de învăţământ, preşedintele comisiei solicită în scris directorului unităţii de învăţământ respective revenirea asupra situaţiei şi reluarea procedurilor legale. Directorii acestor unităţi de învăţământ emit noi acorduri/acorduri de principiu, conform hotărârilor consiliilor de administraţie din unităţile de învăţământ respective, după reluarea procedurilor legale. Hotărârile consiliilor de administraţie ale unităţilor de învăţământ emise după reluarea procedurilor, ca urmare a contestaţiilor, sunt definitive şi pot fi atacate numai la instanţa de contencios administrativ competentă.</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Art. 55 (1) În vederea soluţionării cererii de pretransfer consimţit între unităţile de învăţământ, după soluţionarea contestaţiilor conform a</w:t>
      </w:r>
      <w:r>
        <w:rPr>
          <w:spacing w:val="-10"/>
          <w:sz w:val="22"/>
          <w:szCs w:val="22"/>
          <w:lang w:val="ro-RO" w:eastAsia="ro-RO"/>
        </w:rPr>
        <w:t>r</w:t>
      </w:r>
      <w:r w:rsidRPr="00BD081F">
        <w:rPr>
          <w:spacing w:val="-10"/>
          <w:sz w:val="22"/>
          <w:szCs w:val="22"/>
          <w:lang w:val="ro-RO" w:eastAsia="ro-RO"/>
        </w:rPr>
        <w:t xml:space="preserve">t. 54 alin. (9), personalul didactic titular depune la inspectoratul şcolar acordul/acordurile/acordurile de principiu ale conducerii/conducerilor unităţii/unităţilor de învăţământ privind pretransferul consimţit între unităţi, după caz, conform anexei nr. 18.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(2) Soluţionarea cererilor de pretransfer consimţit între unităţile de învăţământ se realizează în şedinţa publică organizată de către comisia judeţeană/municipiului Bucureşti de mobilitate a personalului didactic din învăţământul preuniversitar, în perioada prevăzută de Calendar. Cadrul didactic titular care nu poate participa la şedinţa publică de pretransfer consimţit între unităţile de învăţământ are dreptul să desemneze, prin procură notarială în original, un împuternicit care să îi reprezinte interesele.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(3) În baza acordurilor/acordurilor de principiu finale emise de directorii unităţilor de învăţământ, după soluţionarea contestaţiilor conform at. 54 alin. (9), comisia de mobilitate a personalului didactic din învăţământul preuniversitar constituită la nivelul inspectoratului şcolar, întrunită în şedinţă publică, repartizează cadrele didactice, cu respectarea condiţiilor prevăzute în prezenta Metodologie. Opţiunea fiecărui cadru didactic din şedinţa publică se exprimă în scris, conform cererii-tip, şi se consemnează în procesul-verbal al şedinţei, cu certificare prin semnătura solicitantului sau împuternicitului, acesta din urmă prezentând procura notarială în original. În cazul în care cadrul didactic nu este prezent personal sau printr-un împuternicit la şedinţa publică, cererea acestuia nu se soluţionează.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(4) Contestaţiile la hotărârile comisiei de mobilitate a personalului didactic din învăţământul preuniversitar constituite la nivelul inspectoratului şcolar, adoptate în şedinţa publică, se depun la inspectoratul şcolar în termenul prevăzut de Calendar şi se soluţionează de către consiliul de administraţie al inspectoratului şcolar, în perioada prevăzută în Calendar. Hotărârea consiliului de administraţie al inspectoratului şcolar este definitivă şi poate fi atacată numai la instanţa de contencios administrativ, contestaţia reprezentând plângerea prealabilă reglementată de art. 7 din Legea nr. 554/2004, cu modificările şi completările ulterioare.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(5) După soluţionarea contestaţiilor, inspectorul şcolar general emite decizia de pretransfer consimţit între unităţile de învăţământ cu precizarea unităţii/unităţilor de învăţământ cu personalitate juridică, a postului didactic/catedrei, a nivelului de învăţământ şi a regimului de mediu. În decizia de pretransfer consimţit între unităţile de învăţământ nu se precizează viabilitatea postului didactic/catedrei, iar structura/structurile unităţilor de învăţământ cu personalitate juridică se precizează numai în situaţia în care regimul de mediu al acestora este diferit de regimul de mediu al unităţii de învăţământ cu personalitate juridică.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(6) Personalul didactic titular pretransferat în etapa de pretransfer consimţit între unităţile de învăţământ 2015, va fi detaşat în interesul învăţământului pentru nesoluţionarea restrângerii de activitate, în situaţia în care, după etapa de pretransferare sau până la data de 1 septembrie 2015, se constată că postul didactic/catedra pe care s-a pretransferat a fost redus(ă) ca urmare a nerealizării planului de şcolarizare sau restructurării reţelei şcolare, iar postul didactic/catedra de pe care a fost pretransferat a fost ocupat(ă) pe perioadă nedeterminată în etapa de pretransfer consimţit între unităţile de învăţământ sau prin concurs.</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În situaţia în care, după etapa de pretransferare sau până la data de 1 septembrie 2015, se constată că postul didactic/catedra pe care un cadru didactic s-a pretransferat nu a fost redus(ă) ca urmare a nerealizării planului de şcolarizare sau restructurării reţelei şcolare, iar postul didactic/catedra de pe care a fost pretransferat nu a fost ocupat(ă) pe perioadă nedeterminată în etapa de pretransfer consimţit între unităţile de învăţământ sau prin concurs, cadrul didactic respectiv revine la postul didactic/catedra de pe care a fost pretransferat.</w:t>
      </w:r>
    </w:p>
    <w:p w:rsidR="005F7F1E" w:rsidRPr="00BD081F" w:rsidRDefault="005F7F1E" w:rsidP="00F03222">
      <w:pPr>
        <w:pStyle w:val="Default"/>
        <w:ind w:firstLine="567"/>
        <w:jc w:val="both"/>
        <w:rPr>
          <w:spacing w:val="-10"/>
          <w:sz w:val="22"/>
          <w:szCs w:val="22"/>
          <w:lang w:val="ro-RO" w:eastAsia="ro-RO"/>
        </w:rPr>
      </w:pPr>
    </w:p>
    <w:p w:rsidR="005F7F1E" w:rsidRPr="00BD081F" w:rsidRDefault="005F7F1E" w:rsidP="00F03222">
      <w:pPr>
        <w:spacing w:after="0" w:line="240" w:lineRule="auto"/>
        <w:contextualSpacing/>
        <w:jc w:val="center"/>
        <w:outlineLvl w:val="1"/>
        <w:rPr>
          <w:rFonts w:ascii="Times New Roman" w:hAnsi="Times New Roman"/>
          <w:b/>
          <w:bCs/>
          <w:spacing w:val="-10"/>
          <w:lang w:eastAsia="ro-RO"/>
        </w:rPr>
      </w:pPr>
      <w:r w:rsidRPr="00BD081F">
        <w:rPr>
          <w:rFonts w:ascii="Times New Roman" w:hAnsi="Times New Roman"/>
          <w:b/>
          <w:bCs/>
          <w:spacing w:val="-10"/>
          <w:lang w:eastAsia="ro-RO"/>
        </w:rPr>
        <w:t xml:space="preserve">Secţiunea a II-a </w:t>
      </w:r>
    </w:p>
    <w:p w:rsidR="005F7F1E" w:rsidRPr="00BD081F" w:rsidRDefault="005F7F1E" w:rsidP="00F03222">
      <w:pPr>
        <w:spacing w:after="0" w:line="240" w:lineRule="auto"/>
        <w:contextualSpacing/>
        <w:jc w:val="center"/>
        <w:outlineLvl w:val="1"/>
        <w:rPr>
          <w:rFonts w:ascii="Times New Roman" w:hAnsi="Times New Roman"/>
          <w:b/>
          <w:bCs/>
          <w:spacing w:val="-10"/>
          <w:lang w:eastAsia="ro-RO"/>
        </w:rPr>
      </w:pPr>
      <w:r w:rsidRPr="00BD081F">
        <w:rPr>
          <w:rFonts w:ascii="Times New Roman" w:hAnsi="Times New Roman"/>
          <w:b/>
          <w:bCs/>
          <w:spacing w:val="-10"/>
          <w:lang w:eastAsia="ro-RO"/>
        </w:rPr>
        <w:t>Pretransferul personalului didactic titular prin schimb de posturi/catedre prin consimţământ scris</w:t>
      </w:r>
      <w:r w:rsidRPr="00BD081F">
        <w:rPr>
          <w:rFonts w:ascii="Times New Roman" w:hAnsi="Times New Roman"/>
          <w:spacing w:val="-10"/>
          <w:lang w:eastAsia="ro-RO"/>
        </w:rPr>
        <w:t xml:space="preserve"> </w:t>
      </w:r>
    </w:p>
    <w:p w:rsidR="005F7F1E" w:rsidRPr="00BD081F" w:rsidRDefault="005F7F1E" w:rsidP="00F03222">
      <w:pPr>
        <w:pStyle w:val="Default"/>
        <w:ind w:firstLine="567"/>
        <w:jc w:val="both"/>
        <w:rPr>
          <w:spacing w:val="-10"/>
          <w:sz w:val="22"/>
          <w:szCs w:val="22"/>
          <w:lang w:val="ro-RO" w:eastAsia="ro-RO"/>
        </w:rPr>
      </w:pPr>
    </w:p>
    <w:p w:rsidR="005F7F1E" w:rsidRPr="00BD081F" w:rsidRDefault="005F7F1E" w:rsidP="00F03222">
      <w:pPr>
        <w:pStyle w:val="Default"/>
        <w:ind w:firstLine="567"/>
        <w:jc w:val="both"/>
        <w:rPr>
          <w:spacing w:val="-10"/>
          <w:sz w:val="22"/>
          <w:szCs w:val="22"/>
          <w:lang w:val="ro-RO"/>
        </w:rPr>
      </w:pPr>
      <w:r w:rsidRPr="00BD081F">
        <w:rPr>
          <w:spacing w:val="-10"/>
          <w:sz w:val="22"/>
          <w:szCs w:val="22"/>
          <w:lang w:val="ro-RO" w:eastAsia="ro-RO"/>
        </w:rPr>
        <w:t xml:space="preserve">Art. 56 (1) Cadrele didactice titulare care se încadrează în prevederile art. 51 alin. (1) </w:t>
      </w:r>
      <w:r w:rsidRPr="00BD081F">
        <w:rPr>
          <w:spacing w:val="-10"/>
          <w:sz w:val="22"/>
          <w:szCs w:val="22"/>
          <w:lang w:val="ro-RO"/>
        </w:rPr>
        <w:t xml:space="preserve">pot fi pretransferate prin schimb de posturi prin consimţământul scris al cadrelor didactice. În situaţia în care schimbul de posturi/catedre este solicitat de un cadru didactic titular în mediul urban şi de un cadru didactic titular în mediul rural, schimbul se poate realiza numai în situaţia în care cadrul didactic titular în  mediul rural respectă condiţia prevăzută la art. 51 alin. (2). Fiecare cadru didactic titular care participă la schimbul de posturi/didactice prin consimţământ scris trebuie să aibă, la data solicitării schimbului, studiile necesare </w:t>
      </w:r>
      <w:r w:rsidRPr="00BD081F">
        <w:rPr>
          <w:spacing w:val="-10"/>
          <w:sz w:val="22"/>
          <w:szCs w:val="22"/>
          <w:lang w:val="ro-RO" w:eastAsia="ro-RO"/>
        </w:rPr>
        <w:t xml:space="preserve">ocupării postului didactic/catedrei pe care urmează să se pretransfere, conform Centralizatorului, iar în situaţiile în care este cazul, să deţină, </w:t>
      </w:r>
      <w:r w:rsidRPr="00BD081F">
        <w:rPr>
          <w:spacing w:val="-10"/>
          <w:sz w:val="22"/>
          <w:szCs w:val="22"/>
          <w:lang w:val="ro-RO"/>
        </w:rPr>
        <w:t>la data solicitării schimbului,</w:t>
      </w:r>
      <w:r w:rsidRPr="00BD081F">
        <w:rPr>
          <w:spacing w:val="-10"/>
          <w:sz w:val="22"/>
          <w:szCs w:val="22"/>
          <w:lang w:val="ro-RO" w:eastAsia="ro-RO"/>
        </w:rPr>
        <w:t xml:space="preserve"> avizele şi atestatele necesare ocupării postului didactic/catedrei pe care urmează să se pretransfere. Pentru posturile didactice/catedrele pe care urmează să se pretransfere prin schimb de posturi/catedre </w:t>
      </w:r>
      <w:r w:rsidRPr="00BD081F">
        <w:rPr>
          <w:spacing w:val="-10"/>
          <w:sz w:val="22"/>
          <w:szCs w:val="22"/>
          <w:lang w:val="ro-RO"/>
        </w:rPr>
        <w:t>prin consimţământ scris</w:t>
      </w:r>
      <w:r w:rsidRPr="00BD081F">
        <w:rPr>
          <w:spacing w:val="-10"/>
          <w:sz w:val="22"/>
          <w:szCs w:val="22"/>
          <w:lang w:val="ro-RO" w:eastAsia="ro-RO"/>
        </w:rPr>
        <w:t xml:space="preserve"> care necesită probe practice/orale, cadrele didactice trebuie să promoveze aceste probe, </w:t>
      </w:r>
      <w:r w:rsidRPr="00BD081F">
        <w:rPr>
          <w:spacing w:val="-10"/>
          <w:sz w:val="22"/>
          <w:szCs w:val="22"/>
          <w:lang w:val="ro-RO"/>
        </w:rPr>
        <w:t>exceptând cadrele didactice titulare pretransferate de pe posturi didactice/catedre similare.</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rPr>
        <w:t xml:space="preserve">(2) </w:t>
      </w:r>
      <w:r w:rsidRPr="00BD081F">
        <w:rPr>
          <w:spacing w:val="-10"/>
          <w:sz w:val="22"/>
          <w:szCs w:val="22"/>
          <w:lang w:val="ro-RO" w:eastAsia="ro-RO"/>
        </w:rPr>
        <w:t xml:space="preserve">Pretransferul personalului didactic titular prin schimb de posturi/catedre pe baza consimţământului scris al solicitanţilor nu este condiţionat de domiciliu. În situația în care ambele cadre didactice sunt titulare pe catedre formate din ore în două sau mai multe unități de învățământ, schimbul de catedre </w:t>
      </w:r>
      <w:r w:rsidRPr="00BD081F">
        <w:rPr>
          <w:spacing w:val="-10"/>
          <w:sz w:val="22"/>
          <w:szCs w:val="22"/>
          <w:lang w:val="ro-RO"/>
        </w:rPr>
        <w:t>prin consimţământ scris</w:t>
      </w:r>
      <w:r w:rsidRPr="00BD081F">
        <w:rPr>
          <w:spacing w:val="-10"/>
          <w:sz w:val="22"/>
          <w:szCs w:val="22"/>
          <w:lang w:val="ro-RO" w:eastAsia="ro-RO"/>
        </w:rPr>
        <w:t xml:space="preserve"> se poate realiza şi pe o parte din unitățile de învăţământ, cadrele didactice păstrându-şi cealaltă </w:t>
      </w:r>
      <w:r w:rsidRPr="00BD081F">
        <w:rPr>
          <w:spacing w:val="-10"/>
          <w:sz w:val="22"/>
          <w:szCs w:val="22"/>
          <w:lang w:val="ro-RO"/>
        </w:rPr>
        <w:t xml:space="preserve">parte în încadrare. </w:t>
      </w:r>
      <w:r w:rsidRPr="00BD081F">
        <w:rPr>
          <w:spacing w:val="-10"/>
          <w:sz w:val="22"/>
          <w:szCs w:val="22"/>
          <w:lang w:val="ro-RO" w:eastAsia="ro-RO"/>
        </w:rPr>
        <w:t xml:space="preserve">  </w:t>
      </w:r>
    </w:p>
    <w:p w:rsidR="005F7F1E" w:rsidRPr="00BD081F" w:rsidRDefault="005F7F1E" w:rsidP="00F03222">
      <w:pPr>
        <w:pStyle w:val="Default"/>
        <w:ind w:firstLine="567"/>
        <w:jc w:val="both"/>
        <w:rPr>
          <w:spacing w:val="-10"/>
          <w:sz w:val="22"/>
          <w:szCs w:val="22"/>
          <w:lang w:val="ro-RO"/>
        </w:rPr>
      </w:pPr>
      <w:r w:rsidRPr="00BD081F">
        <w:rPr>
          <w:spacing w:val="-10"/>
          <w:sz w:val="22"/>
          <w:szCs w:val="22"/>
          <w:lang w:val="ro-RO"/>
        </w:rPr>
        <w:t>(3) Cadrele didactice titulare în învățământul preuniversitar care au împlinit vârsta standard de pensionare sau care vor împlini vârsta standard de pensionare până la data de 31 august 2016, precum și cadrele didactice titulare care beneficiază de pensie de invaliditate de gradul I sau II și de rezervarea catedrei/postului pe durata invalidității, nu pot beneficia de pretransfer prin schimb de posturi/catedre prin consimțământ scris.</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(4) Pretransferul prin schimb de posturi/catedre prin consimţământ scris între cadrele didactice, în condiţiile alin. (1)-(3), se poate realiza atât în etapa de soluţionare a pretransferului consimţit între unităţile de învăţământ preuniversitar, conform Calendarului, cât şi pe parcursul anului şcolar 2015-2016, conform art. 105. </w:t>
      </w:r>
    </w:p>
    <w:p w:rsidR="005F7F1E" w:rsidRPr="00BD081F" w:rsidRDefault="005F7F1E" w:rsidP="00F03222">
      <w:pPr>
        <w:pStyle w:val="Default"/>
        <w:ind w:firstLine="567"/>
        <w:jc w:val="both"/>
        <w:rPr>
          <w:spacing w:val="-10"/>
          <w:sz w:val="22"/>
          <w:szCs w:val="22"/>
          <w:lang w:val="ro-RO" w:eastAsia="ro-RO"/>
        </w:rPr>
      </w:pPr>
      <w:r w:rsidRPr="00BD081F">
        <w:rPr>
          <w:spacing w:val="-10"/>
          <w:sz w:val="22"/>
          <w:szCs w:val="22"/>
          <w:lang w:val="ro-RO" w:eastAsia="ro-RO"/>
        </w:rPr>
        <w:t xml:space="preserve">(5) În vederea realizării schimbului de posturi/catedre prin consimţământ scris, fiecare din cadrele didactice solicitante depun la inspectoratele şcolare cereri-tip conform anexei nr. 14, însoţite de documentele menţionate în cerere. În etapa de soluţionare a pretransferului consimţit între unităţile de învăţământ preuniversitar, cererile pretransfer prin schimb de posturi/catedre prin consimţământ scris se soluţionează în şedinţa publică organizată de către comisia judeţeană/municipiului Bucureşti de mobilitate a personalului didactic din învăţământul preuniversitar, în perioada prevăzută de Calendar.   </w:t>
      </w:r>
    </w:p>
    <w:p w:rsidR="005F7F1E" w:rsidRPr="00BD081F" w:rsidRDefault="005F7F1E" w:rsidP="00A9453E">
      <w:pPr>
        <w:spacing w:line="240" w:lineRule="auto"/>
        <w:ind w:firstLine="720"/>
        <w:jc w:val="both"/>
        <w:rPr>
          <w:rFonts w:ascii="Times New Roman" w:hAnsi="Times New Roman"/>
          <w:sz w:val="24"/>
          <w:szCs w:val="24"/>
        </w:rPr>
      </w:pPr>
    </w:p>
    <w:p w:rsidR="005F7F1E" w:rsidRPr="00BD081F" w:rsidRDefault="005F7F1E" w:rsidP="00A9453E">
      <w:pPr>
        <w:pStyle w:val="Default"/>
        <w:ind w:firstLine="567"/>
        <w:jc w:val="both"/>
        <w:rPr>
          <w:b/>
          <w:spacing w:val="-10"/>
          <w:lang w:val="ro-RO" w:eastAsia="ro-RO"/>
        </w:rPr>
      </w:pPr>
      <w:r w:rsidRPr="00BD081F">
        <w:rPr>
          <w:b/>
          <w:spacing w:val="-10"/>
          <w:lang w:val="ro-RO" w:eastAsia="ro-RO"/>
        </w:rPr>
        <w:t>Calendarul  mobilității personalului didactic pentru anul școlar 2015-2016</w:t>
      </w:r>
    </w:p>
    <w:p w:rsidR="005F7F1E" w:rsidRPr="00BD081F" w:rsidRDefault="005F7F1E" w:rsidP="00A9453E">
      <w:pPr>
        <w:pStyle w:val="Default"/>
        <w:ind w:firstLine="567"/>
        <w:jc w:val="both"/>
        <w:rPr>
          <w:spacing w:val="-10"/>
          <w:lang w:val="ro-RO" w:eastAsia="ro-RO"/>
        </w:rPr>
      </w:pPr>
    </w:p>
    <w:p w:rsidR="005F7F1E" w:rsidRPr="00BD081F" w:rsidRDefault="005F7F1E" w:rsidP="00F03222">
      <w:pPr>
        <w:numPr>
          <w:ilvl w:val="0"/>
          <w:numId w:val="6"/>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Pretransferul consimțit între unitățile de învățământ preuniversitar, la cerere, a personalului didactic titular:</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afișarea la inspectoratul școlar a listei cuprinzând toate posturile didactice/catedrele vacante/rezervate complete şi incomplete;</w:t>
      </w:r>
    </w:p>
    <w:p w:rsidR="005F7F1E" w:rsidRPr="00BD081F" w:rsidRDefault="005F7F1E" w:rsidP="00F03222">
      <w:pPr>
        <w:autoSpaceDE w:val="0"/>
        <w:autoSpaceDN w:val="0"/>
        <w:adjustRightInd w:val="0"/>
        <w:spacing w:after="0" w:line="240" w:lineRule="auto"/>
        <w:ind w:firstLine="567"/>
        <w:jc w:val="right"/>
        <w:rPr>
          <w:rFonts w:ascii="Times New Roman" w:hAnsi="Times New Roman"/>
          <w:spacing w:val="-6"/>
          <w:szCs w:val="23"/>
        </w:rPr>
      </w:pPr>
      <w:r w:rsidRPr="00BD081F">
        <w:rPr>
          <w:rFonts w:ascii="Times New Roman" w:hAnsi="Times New Roman"/>
          <w:spacing w:val="-6"/>
          <w:szCs w:val="23"/>
        </w:rPr>
        <w:t>Termen: 20 martie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afişarea la sediile unităţilor de învăţământ a condiţiilor specifice necesare pentru ocuparea posturilor didactice/catedrelor vacante prin pretransfer consimţit între unităţile de învăţământ, avizate de inspectoratele şcolare; </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Termen: 20 martie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depunerea cererilor, însoțite de documentele cerute în acestea, de către cadrele didactice care solicită pretransfer prin schimb de posturi/catedre în baza consimţământului scris, respectiv</w:t>
      </w:r>
      <w:r w:rsidRPr="00BD081F">
        <w:rPr>
          <w:rFonts w:ascii="Times New Roman" w:hAnsi="Times New Roman"/>
          <w:spacing w:val="-6"/>
          <w:lang w:eastAsia="ro-RO"/>
        </w:rPr>
        <w:t xml:space="preserve"> </w:t>
      </w:r>
      <w:r w:rsidRPr="00BD081F">
        <w:rPr>
          <w:rFonts w:ascii="Times New Roman" w:hAnsi="Times New Roman"/>
          <w:spacing w:val="-6"/>
          <w:szCs w:val="23"/>
        </w:rPr>
        <w:t>pretransfer consimțit între unitățile de învățământ la inspectoratele școlare; verificarea și avizarea dosarelor depuse de către comisia de mobilitate a personalului didactic din învățământul preuniversitar constituită la nivelul inspectoratului școlar și consilierul juridic al inspectoratului școlar;</w:t>
      </w:r>
    </w:p>
    <w:p w:rsidR="005F7F1E" w:rsidRPr="00BD081F" w:rsidRDefault="005F7F1E" w:rsidP="00F03222">
      <w:pPr>
        <w:tabs>
          <w:tab w:val="left" w:pos="1750"/>
        </w:tabs>
        <w:autoSpaceDE w:val="0"/>
        <w:autoSpaceDN w:val="0"/>
        <w:adjustRightInd w:val="0"/>
        <w:spacing w:after="0" w:line="240" w:lineRule="auto"/>
        <w:jc w:val="right"/>
        <w:rPr>
          <w:rFonts w:ascii="Times New Roman" w:hAnsi="Times New Roman"/>
          <w:spacing w:val="-6"/>
          <w:szCs w:val="23"/>
        </w:rPr>
      </w:pPr>
      <w:r w:rsidRPr="00BD081F">
        <w:rPr>
          <w:rFonts w:ascii="Times New Roman" w:hAnsi="Times New Roman"/>
          <w:spacing w:val="-6"/>
          <w:szCs w:val="23"/>
        </w:rPr>
        <w:t>Perioada: 23-26 martie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afișarea la inspectoratul școlar şi pe pagina web a inspectoratului şcolar a listelor cu punctajele cadrelor didactice înscrise la etapa de pretransfer consimțit între unitățile de învățământ, cu precizarea unităţilor de învăţământ la care sunt titulare cadre didactice care au depus cereri de pretransfer;</w:t>
      </w:r>
    </w:p>
    <w:p w:rsidR="005F7F1E" w:rsidRPr="00BD081F" w:rsidRDefault="005F7F1E" w:rsidP="00F03222">
      <w:pPr>
        <w:autoSpaceDE w:val="0"/>
        <w:autoSpaceDN w:val="0"/>
        <w:adjustRightInd w:val="0"/>
        <w:spacing w:after="0" w:line="240" w:lineRule="auto"/>
        <w:ind w:firstLine="567"/>
        <w:jc w:val="right"/>
        <w:rPr>
          <w:rFonts w:ascii="Times New Roman" w:hAnsi="Times New Roman"/>
          <w:spacing w:val="-6"/>
          <w:szCs w:val="23"/>
        </w:rPr>
      </w:pPr>
      <w:r w:rsidRPr="00BD081F">
        <w:rPr>
          <w:rFonts w:ascii="Times New Roman" w:hAnsi="Times New Roman"/>
          <w:spacing w:val="-6"/>
          <w:szCs w:val="23"/>
        </w:rPr>
        <w:t>Termen: 30 martie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înregistrarea contestațiilor la punctajele acordate; </w:t>
      </w:r>
    </w:p>
    <w:p w:rsidR="005F7F1E" w:rsidRPr="00BD081F" w:rsidRDefault="005F7F1E" w:rsidP="00F03222">
      <w:pPr>
        <w:autoSpaceDE w:val="0"/>
        <w:autoSpaceDN w:val="0"/>
        <w:adjustRightInd w:val="0"/>
        <w:spacing w:after="0" w:line="240" w:lineRule="auto"/>
        <w:ind w:firstLine="567"/>
        <w:jc w:val="right"/>
        <w:rPr>
          <w:rFonts w:ascii="Times New Roman" w:hAnsi="Times New Roman"/>
          <w:spacing w:val="-6"/>
          <w:szCs w:val="23"/>
        </w:rPr>
      </w:pPr>
      <w:r w:rsidRPr="00BD081F">
        <w:rPr>
          <w:rFonts w:ascii="Times New Roman" w:hAnsi="Times New Roman"/>
          <w:spacing w:val="-6"/>
          <w:szCs w:val="23"/>
        </w:rPr>
        <w:t>Perioada: 30-31 martie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soluționarea contestațiilor în consiliul de administrație al inspectoratului școlar, afișarea punctajelor finale la sediul inspectoratului școlar şi pe pagina web a inspectoratului şcolar;</w:t>
      </w:r>
    </w:p>
    <w:p w:rsidR="005F7F1E" w:rsidRPr="00BD081F" w:rsidRDefault="005F7F1E" w:rsidP="00F03222">
      <w:pPr>
        <w:autoSpaceDE w:val="0"/>
        <w:autoSpaceDN w:val="0"/>
        <w:adjustRightInd w:val="0"/>
        <w:spacing w:after="0" w:line="240" w:lineRule="auto"/>
        <w:ind w:firstLine="567"/>
        <w:jc w:val="right"/>
        <w:rPr>
          <w:rFonts w:ascii="Times New Roman" w:hAnsi="Times New Roman"/>
          <w:spacing w:val="-6"/>
          <w:szCs w:val="23"/>
        </w:rPr>
      </w:pPr>
      <w:r w:rsidRPr="00BD081F">
        <w:rPr>
          <w:rFonts w:ascii="Times New Roman" w:hAnsi="Times New Roman"/>
          <w:spacing w:val="-6"/>
          <w:szCs w:val="23"/>
        </w:rPr>
        <w:t>Termen: 2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desfășurarea probelor practice/orale de profil, afişarea rezultatelor la sediul inspectoratului școlar şi pe pagina web a inspectoratului şcolar; </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Termen: 31 martie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depunerea cererilor, însoțite de documentele cerute în acestea, de către cadrele didactice care solicită pretransfer prin schimb de posturi/catedre în baza consimţământului scris, la unitățile de învățământ care au publicat posturi didactice/catedre vacante pentru obținerea acordului/acordului de principiu pentru pretransfer, precum şi la unităţile de învăţământ la care sunt titulare cadre didactice care au depus cereri de pretransfer pentru obținerea acordului de principiu pentru pretransfer;</w:t>
      </w:r>
    </w:p>
    <w:p w:rsidR="005F7F1E" w:rsidRPr="00BD081F" w:rsidRDefault="005F7F1E" w:rsidP="00F03222">
      <w:pPr>
        <w:tabs>
          <w:tab w:val="left" w:pos="1750"/>
        </w:tabs>
        <w:autoSpaceDE w:val="0"/>
        <w:autoSpaceDN w:val="0"/>
        <w:adjustRightInd w:val="0"/>
        <w:spacing w:after="0" w:line="240" w:lineRule="auto"/>
        <w:jc w:val="right"/>
        <w:rPr>
          <w:rFonts w:ascii="Times New Roman" w:hAnsi="Times New Roman"/>
          <w:spacing w:val="-6"/>
          <w:szCs w:val="23"/>
        </w:rPr>
      </w:pPr>
      <w:r w:rsidRPr="00BD081F">
        <w:rPr>
          <w:rFonts w:ascii="Times New Roman" w:hAnsi="Times New Roman"/>
          <w:spacing w:val="-6"/>
          <w:szCs w:val="23"/>
        </w:rPr>
        <w:t>Perioada: 1-7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analiza, în consiliile de administrație al unităților de învățământ, a solicitărilor depuse de cadrele didactice titulare și comunicarea hotărârii cu privire la acordarea/neacordarea acordului/acordului de principiu pentru pretransfer;</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Termen: 8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depunerea contestaţiilor privind acordurile/acordurile de principiu emise de unitățile de învățământ, de către personalul didactic titular care solicită pretransfer consimțit între unitățile de învățământ, la comisia de mobilitate a personalului didactic din învățământul preuniversitar constituită la nivelul inspectoratului școlar; </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Perioada: 8-9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soluționarea contestaţiilor privind acordurile/acordurile de principiu emise de unitățile de învățământ;</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Perioada: 14-16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soluționarea cererilor de pretransfer consimțit între unitățile de învățământ în ședință publică;</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Termen: 17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înregistrarea contestațiilor la inspectoratul școlar cu privire la modul de soluționare a cererilor de pretransfer consimțit între unitățile de învățământ; </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Perioada: 17-20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soluționarea contestațiilor în consiliul de administrație al inspectoratului școlar; </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Termen: 21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reactualizarea listei posturilor didactice/catedrelor vacante/rezervate;</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Termen: 22 aprilie 2015</w:t>
      </w:r>
    </w:p>
    <w:p w:rsidR="005F7F1E" w:rsidRPr="00BD081F" w:rsidRDefault="005F7F1E" w:rsidP="00F03222">
      <w:pPr>
        <w:numPr>
          <w:ilvl w:val="0"/>
          <w:numId w:val="9"/>
        </w:numPr>
        <w:tabs>
          <w:tab w:val="left" w:pos="851"/>
        </w:tabs>
        <w:autoSpaceDE w:val="0"/>
        <w:autoSpaceDN w:val="0"/>
        <w:adjustRightInd w:val="0"/>
        <w:spacing w:after="0" w:line="240" w:lineRule="auto"/>
        <w:ind w:left="0" w:firstLine="567"/>
        <w:jc w:val="both"/>
        <w:rPr>
          <w:rFonts w:ascii="Times New Roman" w:hAnsi="Times New Roman"/>
          <w:spacing w:val="-6"/>
          <w:szCs w:val="23"/>
        </w:rPr>
      </w:pPr>
      <w:r w:rsidRPr="00BD081F">
        <w:rPr>
          <w:rFonts w:ascii="Times New Roman" w:hAnsi="Times New Roman"/>
          <w:spacing w:val="-6"/>
          <w:szCs w:val="23"/>
        </w:rPr>
        <w:t xml:space="preserve">emiterea și comunicarea deciziilor de repartizare. </w:t>
      </w:r>
    </w:p>
    <w:p w:rsidR="005F7F1E" w:rsidRPr="00BD081F" w:rsidRDefault="005F7F1E" w:rsidP="00F03222">
      <w:pPr>
        <w:tabs>
          <w:tab w:val="left" w:pos="1750"/>
        </w:tabs>
        <w:autoSpaceDE w:val="0"/>
        <w:autoSpaceDN w:val="0"/>
        <w:adjustRightInd w:val="0"/>
        <w:spacing w:after="0" w:line="240" w:lineRule="auto"/>
        <w:ind w:left="360"/>
        <w:jc w:val="right"/>
        <w:rPr>
          <w:rFonts w:ascii="Times New Roman" w:hAnsi="Times New Roman"/>
          <w:spacing w:val="-6"/>
          <w:szCs w:val="23"/>
        </w:rPr>
      </w:pPr>
      <w:r w:rsidRPr="00BD081F">
        <w:rPr>
          <w:rFonts w:ascii="Times New Roman" w:hAnsi="Times New Roman"/>
          <w:spacing w:val="-6"/>
          <w:szCs w:val="23"/>
        </w:rPr>
        <w:t>Perioada: 23-30 aprilie 2015</w:t>
      </w:r>
    </w:p>
    <w:p w:rsidR="005F7F1E" w:rsidRPr="00BD081F" w:rsidRDefault="005F7F1E" w:rsidP="00F03222">
      <w:pPr>
        <w:tabs>
          <w:tab w:val="left" w:pos="851"/>
        </w:tabs>
        <w:autoSpaceDE w:val="0"/>
        <w:autoSpaceDN w:val="0"/>
        <w:adjustRightInd w:val="0"/>
        <w:spacing w:after="0" w:line="240" w:lineRule="auto"/>
        <w:jc w:val="both"/>
      </w:pPr>
    </w:p>
    <w:sectPr w:rsidR="005F7F1E" w:rsidRPr="00BD081F" w:rsidSect="00F03222">
      <w:pgSz w:w="12240" w:h="15840"/>
      <w:pgMar w:top="720" w:right="540" w:bottom="28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nsid w:val="1CF81E95"/>
    <w:multiLevelType w:val="hybridMultilevel"/>
    <w:tmpl w:val="3074423A"/>
    <w:lvl w:ilvl="0" w:tplc="362476A6">
      <w:start w:val="1"/>
      <w:numFmt w:val="lowerRoman"/>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3F63008"/>
    <w:multiLevelType w:val="hybridMultilevel"/>
    <w:tmpl w:val="A42EE568"/>
    <w:lvl w:ilvl="0" w:tplc="1FB01A9A">
      <w:start w:val="1"/>
      <w:numFmt w:val="decimal"/>
      <w:lvlText w:val="%1)"/>
      <w:lvlJc w:val="left"/>
      <w:pPr>
        <w:ind w:left="1287" w:hanging="360"/>
      </w:pPr>
      <w:rPr>
        <w:rFonts w:cs="Times New Roman"/>
        <w:sz w:val="22"/>
        <w:szCs w:val="22"/>
      </w:rPr>
    </w:lvl>
    <w:lvl w:ilvl="1" w:tplc="65B696A6">
      <w:start w:val="1"/>
      <w:numFmt w:val="lowerLetter"/>
      <w:lvlText w:val="%2)"/>
      <w:lvlJc w:val="left"/>
      <w:pPr>
        <w:tabs>
          <w:tab w:val="num" w:pos="2007"/>
        </w:tabs>
        <w:ind w:left="2007" w:hanging="360"/>
      </w:pPr>
      <w:rPr>
        <w:rFonts w:cs="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65E423DC"/>
    <w:multiLevelType w:val="hybridMultilevel"/>
    <w:tmpl w:val="4CE8CB1C"/>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3"/>
  </w:num>
  <w:num w:numId="2">
    <w:abstractNumId w:val="2"/>
  </w:num>
  <w:num w:numId="3">
    <w:abstractNumId w:val="8"/>
  </w:num>
  <w:num w:numId="4">
    <w:abstractNumId w:val="5"/>
  </w:num>
  <w:num w:numId="5">
    <w:abstractNumId w:val="1"/>
  </w:num>
  <w:num w:numId="6">
    <w:abstractNumId w:val="4"/>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67A"/>
    <w:rsid w:val="00020F32"/>
    <w:rsid w:val="00027700"/>
    <w:rsid w:val="000D49B2"/>
    <w:rsid w:val="000F7D4D"/>
    <w:rsid w:val="00103C4C"/>
    <w:rsid w:val="001B049B"/>
    <w:rsid w:val="00207DF6"/>
    <w:rsid w:val="00212D4F"/>
    <w:rsid w:val="002258F5"/>
    <w:rsid w:val="00234657"/>
    <w:rsid w:val="00243347"/>
    <w:rsid w:val="00326A28"/>
    <w:rsid w:val="00381CF2"/>
    <w:rsid w:val="003F667A"/>
    <w:rsid w:val="004E5CBF"/>
    <w:rsid w:val="00536DB7"/>
    <w:rsid w:val="0054114C"/>
    <w:rsid w:val="00551A72"/>
    <w:rsid w:val="005E51D7"/>
    <w:rsid w:val="005F7F1E"/>
    <w:rsid w:val="00600D23"/>
    <w:rsid w:val="00625191"/>
    <w:rsid w:val="007262E3"/>
    <w:rsid w:val="00735052"/>
    <w:rsid w:val="00764778"/>
    <w:rsid w:val="007928E2"/>
    <w:rsid w:val="007B218C"/>
    <w:rsid w:val="00892165"/>
    <w:rsid w:val="008D68FF"/>
    <w:rsid w:val="008E567A"/>
    <w:rsid w:val="008E6CE1"/>
    <w:rsid w:val="009675B1"/>
    <w:rsid w:val="00992E32"/>
    <w:rsid w:val="00A86D84"/>
    <w:rsid w:val="00A9453E"/>
    <w:rsid w:val="00AD296A"/>
    <w:rsid w:val="00AE5B8D"/>
    <w:rsid w:val="00B812E6"/>
    <w:rsid w:val="00BD081F"/>
    <w:rsid w:val="00BD7112"/>
    <w:rsid w:val="00C02A12"/>
    <w:rsid w:val="00C76802"/>
    <w:rsid w:val="00C9737E"/>
    <w:rsid w:val="00CA2F4F"/>
    <w:rsid w:val="00CA7790"/>
    <w:rsid w:val="00CC4BD1"/>
    <w:rsid w:val="00CC778B"/>
    <w:rsid w:val="00CF74FE"/>
    <w:rsid w:val="00D6635B"/>
    <w:rsid w:val="00DC48B7"/>
    <w:rsid w:val="00E10DBD"/>
    <w:rsid w:val="00E15D13"/>
    <w:rsid w:val="00F03222"/>
    <w:rsid w:val="00F05F01"/>
    <w:rsid w:val="00F12B7D"/>
    <w:rsid w:val="00F2738A"/>
    <w:rsid w:val="00FA6805"/>
    <w:rsid w:val="00FB52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F667A"/>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99"/>
    <w:qFormat/>
    <w:rsid w:val="00CC4B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e5.ro/Gratuit/gi2tknjqge/lege-53r1-2003-privind-codul-munc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5407</Words>
  <Characters>31364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subject/>
  <dc:creator>Alina</dc:creator>
  <cp:keywords/>
  <dc:description/>
  <cp:lastModifiedBy>Laurentiu_PC</cp:lastModifiedBy>
  <cp:revision>2</cp:revision>
  <dcterms:created xsi:type="dcterms:W3CDTF">2015-03-02T06:04:00Z</dcterms:created>
  <dcterms:modified xsi:type="dcterms:W3CDTF">2015-03-02T06:04:00Z</dcterms:modified>
</cp:coreProperties>
</file>